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276" w:lineRule="auto"/>
        <w:jc w:val="center"/>
        <w:rPr>
          <w:rFonts w:ascii="Karla ExtraBold" w:cs="Karla ExtraBold" w:eastAsia="Karla ExtraBold" w:hAnsi="Karla ExtraBold"/>
          <w:sz w:val="40"/>
          <w:szCs w:val="40"/>
        </w:rPr>
      </w:pPr>
      <w:r w:rsidDel="00000000" w:rsidR="00000000" w:rsidRPr="00000000">
        <w:rPr>
          <w:rFonts w:ascii="Karla ExtraBold" w:cs="Karla ExtraBold" w:eastAsia="Karla ExtraBold" w:hAnsi="Karla ExtraBold"/>
          <w:sz w:val="40"/>
          <w:szCs w:val="40"/>
          <w:rtl w:val="0"/>
        </w:rPr>
        <w:t xml:space="preserve">Build a Database of Contacts - Template</w:t>
      </w:r>
    </w:p>
    <w:p w:rsidR="00000000" w:rsidDel="00000000" w:rsidP="00000000" w:rsidRDefault="00000000" w:rsidRPr="00000000" w14:paraId="00000002">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3">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4">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This template to create a database of contacts (or target users for your email campaigns) can be used across many contexts to collect contact information for various user groups, such as district buyers, EdTech vendors, etc. It facilitates the outreach to current non-users of your offerings and allows the collection of additional information to target and personalize outreach emails to specific needs.</w:t>
      </w:r>
    </w:p>
    <w:p w:rsidR="00000000" w:rsidDel="00000000" w:rsidP="00000000" w:rsidRDefault="00000000" w:rsidRPr="00000000" w14:paraId="00000005">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6">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This process also, however, requires substantial manual effort to compile and for non-public entities (e.g. EdTech vendors), contact information may not be easily publicly available. Oftentimes, warm emails (emails from familiar sources) are more effective than cold emails. </w:t>
      </w:r>
    </w:p>
    <w:p w:rsidR="00000000" w:rsidDel="00000000" w:rsidP="00000000" w:rsidRDefault="00000000" w:rsidRPr="00000000" w14:paraId="00000007">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8">
      <w:pPr>
        <w:spacing w:line="276" w:lineRule="auto"/>
        <w:rPr>
          <w:rFonts w:ascii="Karla" w:cs="Karla" w:eastAsia="Karla" w:hAnsi="Karla"/>
          <w:b w:val="1"/>
          <w:sz w:val="37"/>
          <w:szCs w:val="37"/>
        </w:rPr>
      </w:pPr>
      <w:r w:rsidDel="00000000" w:rsidR="00000000" w:rsidRPr="00000000">
        <w:rPr>
          <w:rFonts w:ascii="Karla" w:cs="Karla" w:eastAsia="Karla" w:hAnsi="Karla"/>
          <w:b w:val="1"/>
          <w:sz w:val="37"/>
          <w:szCs w:val="37"/>
          <w:rtl w:val="0"/>
        </w:rPr>
        <w:t xml:space="preserve">Step-by-Step Guide:</w:t>
      </w:r>
    </w:p>
    <w:p w:rsidR="00000000" w:rsidDel="00000000" w:rsidP="00000000" w:rsidRDefault="00000000" w:rsidRPr="00000000" w14:paraId="00000009">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A">
      <w:pPr>
        <w:numPr>
          <w:ilvl w:val="0"/>
          <w:numId w:val="1"/>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Fill in the template below. We have provided possible headers for a specific purpose (e.g., creating a database of district buyers) but feel free to tweak or add more as needed to reflect headers more aligned with your needs.</w:t>
      </w:r>
    </w:p>
    <w:p w:rsidR="00000000" w:rsidDel="00000000" w:rsidP="00000000" w:rsidRDefault="00000000" w:rsidRPr="00000000" w14:paraId="0000000B">
      <w:pPr>
        <w:numPr>
          <w:ilvl w:val="0"/>
          <w:numId w:val="1"/>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Fill in the list of all </w:t>
      </w:r>
      <w:r w:rsidDel="00000000" w:rsidR="00000000" w:rsidRPr="00000000">
        <w:rPr>
          <w:rFonts w:ascii="Noto Sans" w:cs="Noto Sans" w:eastAsia="Noto Sans" w:hAnsi="Noto Sans"/>
          <w:b w:val="1"/>
          <w:rtl w:val="0"/>
        </w:rPr>
        <w:t xml:space="preserve">entities within a given user group</w:t>
      </w:r>
      <w:r w:rsidDel="00000000" w:rsidR="00000000" w:rsidRPr="00000000">
        <w:rPr>
          <w:rFonts w:ascii="Noto Sans Light" w:cs="Noto Sans Light" w:eastAsia="Noto Sans Light" w:hAnsi="Noto Sans Light"/>
          <w:rtl w:val="0"/>
        </w:rPr>
        <w:t xml:space="preserve"> (school districts, edtech vendors) you want to contact. For the example below, you fill in the list of all </w:t>
      </w:r>
      <w:r w:rsidDel="00000000" w:rsidR="00000000" w:rsidRPr="00000000">
        <w:rPr>
          <w:rFonts w:ascii="Noto Sans" w:cs="Noto Sans" w:eastAsia="Noto Sans" w:hAnsi="Noto Sans"/>
          <w:b w:val="1"/>
          <w:rtl w:val="0"/>
        </w:rPr>
        <w:t xml:space="preserve">school districts </w:t>
      </w:r>
      <w:r w:rsidDel="00000000" w:rsidR="00000000" w:rsidRPr="00000000">
        <w:rPr>
          <w:rFonts w:ascii="Noto Sans Light" w:cs="Noto Sans Light" w:eastAsia="Noto Sans Light" w:hAnsi="Noto Sans Light"/>
          <w:rtl w:val="0"/>
        </w:rPr>
        <w:t xml:space="preserve">(available from the National Center for Education Statistics NCES: </w:t>
      </w:r>
      <w:hyperlink r:id="rId6">
        <w:r w:rsidDel="00000000" w:rsidR="00000000" w:rsidRPr="00000000">
          <w:rPr>
            <w:rFonts w:ascii="Noto Sans Light" w:cs="Noto Sans Light" w:eastAsia="Noto Sans Light" w:hAnsi="Noto Sans Light"/>
            <w:color w:val="1155cc"/>
            <w:u w:val="single"/>
            <w:rtl w:val="0"/>
          </w:rPr>
          <w:t xml:space="preserve">https://nces.ed.gov/ccd/elsi/</w:t>
        </w:r>
      </w:hyperlink>
      <w:r w:rsidDel="00000000" w:rsidR="00000000" w:rsidRPr="00000000">
        <w:rPr>
          <w:rFonts w:ascii="Noto Sans Light" w:cs="Noto Sans Light" w:eastAsia="Noto Sans Light" w:hAnsi="Noto Sans Light"/>
          <w:rtl w:val="0"/>
        </w:rPr>
        <w:t xml:space="preserve">)</w:t>
      </w:r>
    </w:p>
    <w:p w:rsidR="00000000" w:rsidDel="00000000" w:rsidP="00000000" w:rsidRDefault="00000000" w:rsidRPr="00000000" w14:paraId="0000000C">
      <w:pPr>
        <w:numPr>
          <w:ilvl w:val="0"/>
          <w:numId w:val="1"/>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Gather </w:t>
      </w:r>
      <w:r w:rsidDel="00000000" w:rsidR="00000000" w:rsidRPr="00000000">
        <w:rPr>
          <w:rFonts w:ascii="Noto Sans" w:cs="Noto Sans" w:eastAsia="Noto Sans" w:hAnsi="Noto Sans"/>
          <w:b w:val="1"/>
          <w:rtl w:val="0"/>
        </w:rPr>
        <w:t xml:space="preserve">names and contact information</w:t>
      </w:r>
      <w:r w:rsidDel="00000000" w:rsidR="00000000" w:rsidRPr="00000000">
        <w:rPr>
          <w:rFonts w:ascii="Noto Sans Light" w:cs="Noto Sans Light" w:eastAsia="Noto Sans Light" w:hAnsi="Noto Sans Light"/>
          <w:rtl w:val="0"/>
        </w:rPr>
        <w:t xml:space="preserve"> of key personnel in each entity</w:t>
      </w:r>
    </w:p>
    <w:p w:rsidR="00000000" w:rsidDel="00000000" w:rsidP="00000000" w:rsidRDefault="00000000" w:rsidRPr="00000000" w14:paraId="0000000D">
      <w:pPr>
        <w:numPr>
          <w:ilvl w:val="1"/>
          <w:numId w:val="1"/>
        </w:numPr>
        <w:spacing w:line="276" w:lineRule="auto"/>
        <w:ind w:left="144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This is the most difficult and time-consuming part as it needs to be done manually. Depending on the user group, the source of this information and the ease of obtaining it will vary. For the example of building a database of district buyers, the information can be obtained from publicly available sources such as school district websites.</w:t>
      </w:r>
    </w:p>
    <w:p w:rsidR="00000000" w:rsidDel="00000000" w:rsidP="00000000" w:rsidRDefault="00000000" w:rsidRPr="00000000" w14:paraId="0000000E">
      <w:pPr>
        <w:numPr>
          <w:ilvl w:val="1"/>
          <w:numId w:val="1"/>
        </w:numPr>
        <w:spacing w:line="276" w:lineRule="auto"/>
        <w:ind w:left="144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Here are some steps you can take for this particular example of building a database of district buyers:</w:t>
      </w:r>
    </w:p>
    <w:p w:rsidR="00000000" w:rsidDel="00000000" w:rsidP="00000000" w:rsidRDefault="00000000" w:rsidRPr="00000000" w14:paraId="0000000F">
      <w:pPr>
        <w:numPr>
          <w:ilvl w:val="2"/>
          <w:numId w:val="1"/>
        </w:numPr>
        <w:spacing w:line="276" w:lineRule="auto"/>
        <w:ind w:left="2160" w:hanging="360"/>
        <w:rPr>
          <w:rFonts w:ascii="Noto Sans Light" w:cs="Noto Sans Light" w:eastAsia="Noto Sans Light" w:hAnsi="Noto Sans Light"/>
        </w:rPr>
      </w:pPr>
      <w:r w:rsidDel="00000000" w:rsidR="00000000" w:rsidRPr="00000000">
        <w:rPr>
          <w:rFonts w:ascii="Noto Sans" w:cs="Noto Sans" w:eastAsia="Noto Sans" w:hAnsi="Noto Sans"/>
          <w:b w:val="1"/>
          <w:rtl w:val="0"/>
        </w:rPr>
        <w:t xml:space="preserve">Create a list of all relevant titles</w:t>
      </w:r>
      <w:r w:rsidDel="00000000" w:rsidR="00000000" w:rsidRPr="00000000">
        <w:rPr>
          <w:rFonts w:ascii="Noto Sans Light" w:cs="Noto Sans Light" w:eastAsia="Noto Sans Light" w:hAnsi="Noto Sans Light"/>
          <w:rtl w:val="0"/>
        </w:rPr>
        <w:t xml:space="preserve"> for your organization’s services</w:t>
      </w:r>
    </w:p>
    <w:p w:rsidR="00000000" w:rsidDel="00000000" w:rsidP="00000000" w:rsidRDefault="00000000" w:rsidRPr="00000000" w14:paraId="00000010">
      <w:pPr>
        <w:numPr>
          <w:ilvl w:val="2"/>
          <w:numId w:val="1"/>
        </w:numPr>
        <w:spacing w:line="276" w:lineRule="auto"/>
        <w:ind w:left="216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Go to </w:t>
      </w:r>
      <w:r w:rsidDel="00000000" w:rsidR="00000000" w:rsidRPr="00000000">
        <w:rPr>
          <w:rFonts w:ascii="Noto Sans" w:cs="Noto Sans" w:eastAsia="Noto Sans" w:hAnsi="Noto Sans"/>
          <w:b w:val="1"/>
          <w:rtl w:val="0"/>
        </w:rPr>
        <w:t xml:space="preserve">each school district website</w:t>
      </w:r>
      <w:r w:rsidDel="00000000" w:rsidR="00000000" w:rsidRPr="00000000">
        <w:rPr>
          <w:rFonts w:ascii="Noto Sans Light" w:cs="Noto Sans Light" w:eastAsia="Noto Sans Light" w:hAnsi="Noto Sans Light"/>
          <w:rtl w:val="0"/>
        </w:rPr>
        <w:t xml:space="preserve"> via Google</w:t>
      </w:r>
    </w:p>
    <w:p w:rsidR="00000000" w:rsidDel="00000000" w:rsidP="00000000" w:rsidRDefault="00000000" w:rsidRPr="00000000" w14:paraId="00000011">
      <w:pPr>
        <w:numPr>
          <w:ilvl w:val="2"/>
          <w:numId w:val="1"/>
        </w:numPr>
        <w:spacing w:line="276" w:lineRule="auto"/>
        <w:ind w:left="2160" w:hanging="360"/>
        <w:rPr>
          <w:rFonts w:ascii="Noto Sans Light" w:cs="Noto Sans Light" w:eastAsia="Noto Sans Light" w:hAnsi="Noto Sans Light"/>
        </w:rPr>
      </w:pPr>
      <w:r w:rsidDel="00000000" w:rsidR="00000000" w:rsidRPr="00000000">
        <w:rPr>
          <w:rFonts w:ascii="Noto Sans" w:cs="Noto Sans" w:eastAsia="Noto Sans" w:hAnsi="Noto Sans"/>
          <w:b w:val="1"/>
          <w:rtl w:val="0"/>
        </w:rPr>
        <w:t xml:space="preserve">Visit the directory or staff page</w:t>
      </w:r>
      <w:r w:rsidDel="00000000" w:rsidR="00000000" w:rsidRPr="00000000">
        <w:rPr>
          <w:rFonts w:ascii="Noto Sans Light" w:cs="Noto Sans Light" w:eastAsia="Noto Sans Light" w:hAnsi="Noto Sans Light"/>
          <w:rtl w:val="0"/>
        </w:rPr>
        <w:t xml:space="preserve"> often under ‘contact us’ or ‘about’</w:t>
      </w:r>
    </w:p>
    <w:p w:rsidR="00000000" w:rsidDel="00000000" w:rsidP="00000000" w:rsidRDefault="00000000" w:rsidRPr="00000000" w14:paraId="00000012">
      <w:pPr>
        <w:numPr>
          <w:ilvl w:val="2"/>
          <w:numId w:val="1"/>
        </w:numPr>
        <w:spacing w:line="276" w:lineRule="auto"/>
        <w:ind w:left="2160" w:hanging="360"/>
        <w:rPr>
          <w:rFonts w:ascii="Noto Sans Light" w:cs="Noto Sans Light" w:eastAsia="Noto Sans Light" w:hAnsi="Noto Sans Light"/>
        </w:rPr>
      </w:pPr>
      <w:r w:rsidDel="00000000" w:rsidR="00000000" w:rsidRPr="00000000">
        <w:rPr>
          <w:rFonts w:ascii="Noto Sans" w:cs="Noto Sans" w:eastAsia="Noto Sans" w:hAnsi="Noto Sans"/>
          <w:b w:val="1"/>
          <w:rtl w:val="0"/>
        </w:rPr>
        <w:t xml:space="preserve">Identify the official/administrator with a relevant title</w:t>
      </w:r>
      <w:r w:rsidDel="00000000" w:rsidR="00000000" w:rsidRPr="00000000">
        <w:rPr>
          <w:rFonts w:ascii="Noto Sans Light" w:cs="Noto Sans Light" w:eastAsia="Noto Sans Light" w:hAnsi="Noto Sans Light"/>
          <w:rtl w:val="0"/>
        </w:rPr>
        <w:t xml:space="preserve"> based on step 1</w:t>
      </w:r>
    </w:p>
    <w:p w:rsidR="00000000" w:rsidDel="00000000" w:rsidP="00000000" w:rsidRDefault="00000000" w:rsidRPr="00000000" w14:paraId="00000013">
      <w:pPr>
        <w:numPr>
          <w:ilvl w:val="2"/>
          <w:numId w:val="1"/>
        </w:numPr>
        <w:spacing w:line="276" w:lineRule="auto"/>
        <w:ind w:left="2160" w:hanging="360"/>
        <w:rPr>
          <w:rFonts w:ascii="Noto Sans Light" w:cs="Noto Sans Light" w:eastAsia="Noto Sans Light" w:hAnsi="Noto Sans Light"/>
        </w:rPr>
      </w:pPr>
      <w:r w:rsidDel="00000000" w:rsidR="00000000" w:rsidRPr="00000000">
        <w:rPr>
          <w:rFonts w:ascii="Noto Sans" w:cs="Noto Sans" w:eastAsia="Noto Sans" w:hAnsi="Noto Sans"/>
          <w:b w:val="1"/>
          <w:rtl w:val="0"/>
        </w:rPr>
        <w:t xml:space="preserve">Copy the personnel contact information</w:t>
      </w:r>
      <w:r w:rsidDel="00000000" w:rsidR="00000000" w:rsidRPr="00000000">
        <w:rPr>
          <w:rFonts w:ascii="Noto Sans Light" w:cs="Noto Sans Light" w:eastAsia="Noto Sans Light" w:hAnsi="Noto Sans Light"/>
          <w:rtl w:val="0"/>
        </w:rPr>
        <w:t xml:space="preserve"> into the spreadsheet</w:t>
      </w:r>
    </w:p>
    <w:p w:rsidR="00000000" w:rsidDel="00000000" w:rsidP="00000000" w:rsidRDefault="00000000" w:rsidRPr="00000000" w14:paraId="00000014">
      <w:pPr>
        <w:numPr>
          <w:ilvl w:val="1"/>
          <w:numId w:val="1"/>
        </w:numPr>
        <w:spacing w:line="276" w:lineRule="auto"/>
        <w:ind w:left="144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There are freelance marketplaces available that allow you to outsource this task, such as Upwork, Prolific, or Amazon MTurk. </w:t>
      </w:r>
    </w:p>
    <w:p w:rsidR="00000000" w:rsidDel="00000000" w:rsidP="00000000" w:rsidRDefault="00000000" w:rsidRPr="00000000" w14:paraId="00000015">
      <w:pPr>
        <w:numPr>
          <w:ilvl w:val="0"/>
          <w:numId w:val="1"/>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Link any </w:t>
      </w:r>
      <w:r w:rsidDel="00000000" w:rsidR="00000000" w:rsidRPr="00000000">
        <w:rPr>
          <w:rFonts w:ascii="Noto Sans" w:cs="Noto Sans" w:eastAsia="Noto Sans" w:hAnsi="Noto Sans"/>
          <w:b w:val="1"/>
          <w:rtl w:val="0"/>
        </w:rPr>
        <w:t xml:space="preserve">relevant additional data</w:t>
      </w:r>
      <w:r w:rsidDel="00000000" w:rsidR="00000000" w:rsidRPr="00000000">
        <w:rPr>
          <w:rFonts w:ascii="Noto Sans Light" w:cs="Noto Sans Light" w:eastAsia="Noto Sans Light" w:hAnsi="Noto Sans Light"/>
          <w:rtl w:val="0"/>
        </w:rPr>
        <w:t xml:space="preserve"> that can help you personalize the outreach effort and target specific user needs.</w:t>
      </w:r>
    </w:p>
    <w:p w:rsidR="00000000" w:rsidDel="00000000" w:rsidP="00000000" w:rsidRDefault="00000000" w:rsidRPr="00000000" w14:paraId="00000016">
      <w:pPr>
        <w:numPr>
          <w:ilvl w:val="1"/>
          <w:numId w:val="1"/>
        </w:numPr>
        <w:spacing w:line="276" w:lineRule="auto"/>
        <w:ind w:left="144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For the example below, you can link school districts to </w:t>
      </w:r>
      <w:r w:rsidDel="00000000" w:rsidR="00000000" w:rsidRPr="00000000">
        <w:rPr>
          <w:rFonts w:ascii="Noto Sans" w:cs="Noto Sans" w:eastAsia="Noto Sans" w:hAnsi="Noto Sans"/>
          <w:b w:val="1"/>
          <w:rtl w:val="0"/>
        </w:rPr>
        <w:t xml:space="preserve">district-level data of interest </w:t>
      </w:r>
      <w:r w:rsidDel="00000000" w:rsidR="00000000" w:rsidRPr="00000000">
        <w:rPr>
          <w:rFonts w:ascii="Noto Sans Light" w:cs="Noto Sans Light" w:eastAsia="Noto Sans Light" w:hAnsi="Noto Sans Light"/>
          <w:rtl w:val="0"/>
        </w:rPr>
        <w:t xml:space="preserve">(also available from the NCES: </w:t>
      </w:r>
      <w:hyperlink r:id="rId7">
        <w:r w:rsidDel="00000000" w:rsidR="00000000" w:rsidRPr="00000000">
          <w:rPr>
            <w:rFonts w:ascii="Noto Sans Light" w:cs="Noto Sans Light" w:eastAsia="Noto Sans Light" w:hAnsi="Noto Sans Light"/>
            <w:color w:val="1155cc"/>
            <w:u w:val="single"/>
            <w:rtl w:val="0"/>
          </w:rPr>
          <w:t xml:space="preserve">https://nces.ed.gov/ccd/elsi/</w:t>
        </w:r>
      </w:hyperlink>
      <w:r w:rsidDel="00000000" w:rsidR="00000000" w:rsidRPr="00000000">
        <w:rPr>
          <w:rFonts w:ascii="Noto Sans Light" w:cs="Noto Sans Light" w:eastAsia="Noto Sans Light" w:hAnsi="Noto Sans Light"/>
          <w:rtl w:val="0"/>
        </w:rPr>
        <w:t xml:space="preserve">)</w:t>
      </w:r>
      <w:r w:rsidDel="00000000" w:rsidR="00000000" w:rsidRPr="00000000">
        <w:rPr>
          <w:rtl w:val="0"/>
        </w:rPr>
      </w:r>
    </w:p>
    <w:p w:rsidR="00000000" w:rsidDel="00000000" w:rsidP="00000000" w:rsidRDefault="00000000" w:rsidRPr="00000000" w14:paraId="00000017">
      <w:pPr>
        <w:spacing w:line="276"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18">
      <w:pPr>
        <w:spacing w:line="276" w:lineRule="auto"/>
        <w:rPr>
          <w:rFonts w:ascii="Century Gothic" w:cs="Century Gothic" w:eastAsia="Century Gothic" w:hAnsi="Century Gothic"/>
        </w:rPr>
      </w:pPr>
      <w:r w:rsidDel="00000000" w:rsidR="00000000" w:rsidRPr="00000000">
        <w:rPr>
          <w:rtl w:val="0"/>
        </w:rPr>
      </w:r>
    </w:p>
    <w:tbl>
      <w:tblPr>
        <w:tblStyle w:val="Table1"/>
        <w:tblpPr w:leftFromText="180" w:rightFromText="180" w:topFromText="180" w:bottomFromText="180" w:vertAnchor="text" w:horzAnchor="text" w:tblpX="-780" w:tblpY="1.5576679687490014"/>
        <w:tblW w:w="20085.0" w:type="dxa"/>
        <w:jc w:val="left"/>
        <w:tblInd w:w="-639.9999999999998"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2895"/>
        <w:gridCol w:w="1710"/>
        <w:gridCol w:w="2010"/>
        <w:gridCol w:w="2625"/>
        <w:gridCol w:w="2100"/>
        <w:gridCol w:w="3255"/>
        <w:gridCol w:w="1755"/>
        <w:gridCol w:w="1875"/>
        <w:gridCol w:w="1860"/>
        <w:tblGridChange w:id="0">
          <w:tblGrid>
            <w:gridCol w:w="2895"/>
            <w:gridCol w:w="1710"/>
            <w:gridCol w:w="2010"/>
            <w:gridCol w:w="2625"/>
            <w:gridCol w:w="2100"/>
            <w:gridCol w:w="3255"/>
            <w:gridCol w:w="1755"/>
            <w:gridCol w:w="1875"/>
            <w:gridCol w:w="1860"/>
          </w:tblGrid>
        </w:tblGridChange>
      </w:tblGrid>
      <w:tr>
        <w:trPr>
          <w:cantSplit w:val="0"/>
          <w:tblHeader w:val="1"/>
        </w:trPr>
        <w:tc>
          <w:tcPr>
            <w:shd w:fill="f5ebe3" w:val="clear"/>
            <w:vAlign w:val="center"/>
          </w:tcPr>
          <w:p w:rsidR="00000000" w:rsidDel="00000000" w:rsidP="00000000" w:rsidRDefault="00000000" w:rsidRPr="00000000" w14:paraId="00000019">
            <w:pPr>
              <w:widowControl w:val="0"/>
              <w:spacing w:line="240" w:lineRule="auto"/>
              <w:jc w:val="center"/>
              <w:rPr>
                <w:rFonts w:ascii="Century Gothic" w:cs="Century Gothic" w:eastAsia="Century Gothic" w:hAnsi="Century Gothic"/>
                <w:b w:val="1"/>
                <w:color w:val="022368"/>
              </w:rPr>
            </w:pPr>
            <w:r w:rsidDel="00000000" w:rsidR="00000000" w:rsidRPr="00000000">
              <w:rPr>
                <w:rFonts w:ascii="Karla" w:cs="Karla" w:eastAsia="Karla" w:hAnsi="Karla"/>
                <w:b w:val="1"/>
                <w:color w:val="022368"/>
                <w:rtl w:val="0"/>
              </w:rPr>
              <w:t xml:space="preserve">School District</w:t>
            </w:r>
            <w:r w:rsidDel="00000000" w:rsidR="00000000" w:rsidRPr="00000000">
              <w:rPr>
                <w:rtl w:val="0"/>
              </w:rPr>
            </w:r>
          </w:p>
        </w:tc>
        <w:tc>
          <w:tcPr>
            <w:shd w:fill="f5ebe3" w:val="clear"/>
            <w:vAlign w:val="center"/>
          </w:tcPr>
          <w:p w:rsidR="00000000" w:rsidDel="00000000" w:rsidP="00000000" w:rsidRDefault="00000000" w:rsidRPr="00000000" w14:paraId="0000001A">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First Name</w:t>
            </w:r>
          </w:p>
        </w:tc>
        <w:tc>
          <w:tcPr>
            <w:shd w:fill="f5ebe3" w:val="clear"/>
            <w:vAlign w:val="center"/>
          </w:tcPr>
          <w:p w:rsidR="00000000" w:rsidDel="00000000" w:rsidP="00000000" w:rsidRDefault="00000000" w:rsidRPr="00000000" w14:paraId="0000001B">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Last Name</w:t>
            </w:r>
          </w:p>
        </w:tc>
        <w:tc>
          <w:tcPr>
            <w:shd w:fill="f5ebe3" w:val="clear"/>
            <w:vAlign w:val="center"/>
          </w:tcPr>
          <w:p w:rsidR="00000000" w:rsidDel="00000000" w:rsidP="00000000" w:rsidRDefault="00000000" w:rsidRPr="00000000" w14:paraId="0000001C">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Title</w:t>
            </w:r>
          </w:p>
        </w:tc>
        <w:tc>
          <w:tcPr>
            <w:shd w:fill="f5ebe3" w:val="clear"/>
            <w:vAlign w:val="center"/>
          </w:tcPr>
          <w:p w:rsidR="00000000" w:rsidDel="00000000" w:rsidP="00000000" w:rsidRDefault="00000000" w:rsidRPr="00000000" w14:paraId="0000001D">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Email</w:t>
            </w:r>
          </w:p>
        </w:tc>
        <w:tc>
          <w:tcPr>
            <w:shd w:fill="f5ebe3" w:val="clear"/>
            <w:vAlign w:val="center"/>
          </w:tcPr>
          <w:p w:rsidR="00000000" w:rsidDel="00000000" w:rsidP="00000000" w:rsidRDefault="00000000" w:rsidRPr="00000000" w14:paraId="0000001E">
            <w:pPr>
              <w:widowControl w:val="0"/>
              <w:spacing w:line="240" w:lineRule="auto"/>
              <w:rPr>
                <w:rFonts w:ascii="Karla" w:cs="Karla" w:eastAsia="Karla" w:hAnsi="Karla"/>
                <w:b w:val="1"/>
                <w:color w:val="022368"/>
              </w:rPr>
            </w:pPr>
            <w:r w:rsidDel="00000000" w:rsidR="00000000" w:rsidRPr="00000000">
              <w:rPr>
                <w:rFonts w:ascii="Karla" w:cs="Karla" w:eastAsia="Karla" w:hAnsi="Karla"/>
                <w:b w:val="1"/>
                <w:color w:val="022368"/>
                <w:rtl w:val="0"/>
              </w:rPr>
              <w:t xml:space="preserve">Other relevant details </w:t>
            </w:r>
          </w:p>
          <w:p w:rsidR="00000000" w:rsidDel="00000000" w:rsidP="00000000" w:rsidRDefault="00000000" w:rsidRPr="00000000" w14:paraId="0000001F">
            <w:pPr>
              <w:widowControl w:val="0"/>
              <w:spacing w:line="240" w:lineRule="auto"/>
              <w:rPr>
                <w:rFonts w:ascii="Karla" w:cs="Karla" w:eastAsia="Karla" w:hAnsi="Karla"/>
                <w:b w:val="1"/>
                <w:color w:val="022368"/>
              </w:rPr>
            </w:pPr>
            <w:r w:rsidDel="00000000" w:rsidR="00000000" w:rsidRPr="00000000">
              <w:rPr>
                <w:rFonts w:ascii="Karla" w:cs="Karla" w:eastAsia="Karla" w:hAnsi="Karla"/>
                <w:b w:val="1"/>
                <w:color w:val="022368"/>
                <w:rtl w:val="0"/>
              </w:rPr>
              <w:t xml:space="preserve">(e.g., State, District Size, Demographic characteristics of the student population, Region, etc.)</w:t>
            </w:r>
          </w:p>
        </w:tc>
      </w:tr>
      <w:tr>
        <w:trPr>
          <w:cantSplit w:val="0"/>
          <w:trHeight w:val="553.1999999999999" w:hRule="atLeast"/>
          <w:tblHeader w:val="0"/>
        </w:trPr>
        <w:tc>
          <w:tcPr>
            <w:shd w:fill="f6f1f1" w:val="clear"/>
          </w:tcPr>
          <w:p w:rsidR="00000000" w:rsidDel="00000000" w:rsidP="00000000" w:rsidRDefault="00000000" w:rsidRPr="00000000" w14:paraId="00000020">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21">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22">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23">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24">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25">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r>
      <w:tr>
        <w:trPr>
          <w:cantSplit w:val="0"/>
          <w:tblHeader w:val="0"/>
        </w:trPr>
        <w:tc>
          <w:tcPr>
            <w:shd w:fill="f6f1f1" w:val="clear"/>
          </w:tcPr>
          <w:p w:rsidR="00000000" w:rsidDel="00000000" w:rsidP="00000000" w:rsidRDefault="00000000" w:rsidRPr="00000000" w14:paraId="00000026">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27">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28">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29">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2A">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2B">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r>
      <w:tr>
        <w:trPr>
          <w:cantSplit w:val="0"/>
          <w:tblHeader w:val="0"/>
        </w:trPr>
        <w:tc>
          <w:tcPr>
            <w:shd w:fill="f6f1f1" w:val="clear"/>
          </w:tcPr>
          <w:p w:rsidR="00000000" w:rsidDel="00000000" w:rsidP="00000000" w:rsidRDefault="00000000" w:rsidRPr="00000000" w14:paraId="0000002C">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2D">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2E">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2F">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30">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31">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32">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33">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34">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35">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36">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37">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38">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39">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3A">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3B">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3C">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3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3E">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3F">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40">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41">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42">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43">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44">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45">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46">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47">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48">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49">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4A">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4B">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4C">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4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4E">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4F">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50">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51">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52">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53">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54">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55">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56">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57">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58">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59">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5A">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5B">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5C">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5D">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5E">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5F">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60">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61">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62">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63">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64">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65">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66">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67">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68">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69">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6A">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6B">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6C">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6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6E">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6F">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70">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71">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72">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73">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74">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75">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76">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77">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78">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79">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7A">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7B">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7C">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7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7E">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7F">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80">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81">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82">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83">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84">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85">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86">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87">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88">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89">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8A">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8B">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8C">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8D">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8E">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8F">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90">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91">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92">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93">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94">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95">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96">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97">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98">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99">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9A">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9B">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9C">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9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bl>
    <w:p w:rsidR="00000000" w:rsidDel="00000000" w:rsidP="00000000" w:rsidRDefault="00000000" w:rsidRPr="00000000" w14:paraId="0000009E">
      <w:pPr>
        <w:spacing w:line="276" w:lineRule="auto"/>
        <w:rPr>
          <w:rFonts w:ascii="Karla" w:cs="Karla" w:eastAsia="Karla" w:hAnsi="Karla"/>
          <w:b w:val="1"/>
          <w:sz w:val="37"/>
          <w:szCs w:val="37"/>
        </w:rPr>
      </w:pPr>
      <w:r w:rsidDel="00000000" w:rsidR="00000000" w:rsidRPr="00000000">
        <w:rPr>
          <w:rFonts w:ascii="Karla" w:cs="Karla" w:eastAsia="Karla" w:hAnsi="Karla"/>
          <w:b w:val="1"/>
          <w:sz w:val="37"/>
          <w:szCs w:val="37"/>
          <w:rtl w:val="0"/>
        </w:rPr>
        <w:t xml:space="preserve">Step-by-Step Guide for creating a contact database for edtech vendors:</w:t>
      </w:r>
    </w:p>
    <w:p w:rsidR="00000000" w:rsidDel="00000000" w:rsidP="00000000" w:rsidRDefault="00000000" w:rsidRPr="00000000" w14:paraId="0000009F">
      <w:pPr>
        <w:numPr>
          <w:ilvl w:val="0"/>
          <w:numId w:val="2"/>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Fill in the template below. We have provided possible headers for a specific purpose but feel free to tweak or add more as needed to reflect headers more aligned with your needs.</w:t>
      </w:r>
    </w:p>
    <w:p w:rsidR="00000000" w:rsidDel="00000000" w:rsidP="00000000" w:rsidRDefault="00000000" w:rsidRPr="00000000" w14:paraId="000000A0">
      <w:pPr>
        <w:numPr>
          <w:ilvl w:val="0"/>
          <w:numId w:val="2"/>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Fill in the list of all </w:t>
      </w:r>
      <w:r w:rsidDel="00000000" w:rsidR="00000000" w:rsidRPr="00000000">
        <w:rPr>
          <w:rFonts w:ascii="Noto Sans" w:cs="Noto Sans" w:eastAsia="Noto Sans" w:hAnsi="Noto Sans"/>
          <w:b w:val="1"/>
          <w:rtl w:val="0"/>
        </w:rPr>
        <w:t xml:space="preserve">edtech companies</w:t>
      </w:r>
      <w:r w:rsidDel="00000000" w:rsidR="00000000" w:rsidRPr="00000000">
        <w:rPr>
          <w:rFonts w:ascii="Noto Sans Light" w:cs="Noto Sans Light" w:eastAsia="Noto Sans Light" w:hAnsi="Noto Sans Light"/>
          <w:rtl w:val="0"/>
        </w:rPr>
        <w:t xml:space="preserve"> that are potentially of interest</w:t>
      </w:r>
    </w:p>
    <w:p w:rsidR="00000000" w:rsidDel="00000000" w:rsidP="00000000" w:rsidRDefault="00000000" w:rsidRPr="00000000" w14:paraId="000000A1">
      <w:pPr>
        <w:numPr>
          <w:ilvl w:val="0"/>
          <w:numId w:val="2"/>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Gather </w:t>
      </w:r>
      <w:r w:rsidDel="00000000" w:rsidR="00000000" w:rsidRPr="00000000">
        <w:rPr>
          <w:rFonts w:ascii="Noto Sans" w:cs="Noto Sans" w:eastAsia="Noto Sans" w:hAnsi="Noto Sans"/>
          <w:b w:val="1"/>
          <w:rtl w:val="0"/>
        </w:rPr>
        <w:t xml:space="preserve">names and contact information</w:t>
      </w:r>
      <w:r w:rsidDel="00000000" w:rsidR="00000000" w:rsidRPr="00000000">
        <w:rPr>
          <w:rFonts w:ascii="Noto Sans Light" w:cs="Noto Sans Light" w:eastAsia="Noto Sans Light" w:hAnsi="Noto Sans Light"/>
          <w:rtl w:val="0"/>
        </w:rPr>
        <w:t xml:space="preserve"> of key personnel in each company</w:t>
      </w:r>
    </w:p>
    <w:p w:rsidR="00000000" w:rsidDel="00000000" w:rsidP="00000000" w:rsidRDefault="00000000" w:rsidRPr="00000000" w14:paraId="000000A2">
      <w:pPr>
        <w:numPr>
          <w:ilvl w:val="1"/>
          <w:numId w:val="2"/>
        </w:numPr>
        <w:spacing w:line="276" w:lineRule="auto"/>
        <w:ind w:left="144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For private entities, this information may be difficult to obtain. Potential sources for contact information include company websites, LinkedIn, free chrome extensions (such as Hunter.io, emailsearch.io or Clearbit), other tools (such as SalesQL, Kendo or Zoominfo), google searches, social media, and industry directories. The following steps can be followed to gather the information.</w:t>
      </w:r>
    </w:p>
    <w:p w:rsidR="00000000" w:rsidDel="00000000" w:rsidP="00000000" w:rsidRDefault="00000000" w:rsidRPr="00000000" w14:paraId="000000A3">
      <w:pPr>
        <w:numPr>
          <w:ilvl w:val="1"/>
          <w:numId w:val="2"/>
        </w:numPr>
        <w:spacing w:line="276" w:lineRule="auto"/>
        <w:ind w:left="144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Here are some steps you can take for this particular example of building a database of district buyers:</w:t>
      </w:r>
    </w:p>
    <w:p w:rsidR="00000000" w:rsidDel="00000000" w:rsidP="00000000" w:rsidRDefault="00000000" w:rsidRPr="00000000" w14:paraId="000000A4">
      <w:pPr>
        <w:numPr>
          <w:ilvl w:val="2"/>
          <w:numId w:val="2"/>
        </w:numPr>
        <w:spacing w:line="276" w:lineRule="auto"/>
        <w:ind w:left="2160" w:hanging="360"/>
        <w:rPr>
          <w:rFonts w:ascii="Noto Sans Light" w:cs="Noto Sans Light" w:eastAsia="Noto Sans Light" w:hAnsi="Noto Sans Light"/>
        </w:rPr>
      </w:pPr>
      <w:r w:rsidDel="00000000" w:rsidR="00000000" w:rsidRPr="00000000">
        <w:rPr>
          <w:rFonts w:ascii="Noto Sans" w:cs="Noto Sans" w:eastAsia="Noto Sans" w:hAnsi="Noto Sans"/>
          <w:b w:val="1"/>
          <w:rtl w:val="0"/>
        </w:rPr>
        <w:t xml:space="preserve">Create a list of all relevant titles</w:t>
      </w:r>
      <w:r w:rsidDel="00000000" w:rsidR="00000000" w:rsidRPr="00000000">
        <w:rPr>
          <w:rFonts w:ascii="Noto Sans Light" w:cs="Noto Sans Light" w:eastAsia="Noto Sans Light" w:hAnsi="Noto Sans Light"/>
          <w:rtl w:val="0"/>
        </w:rPr>
        <w:t xml:space="preserve"> for your organization’s services</w:t>
      </w:r>
    </w:p>
    <w:p w:rsidR="00000000" w:rsidDel="00000000" w:rsidP="00000000" w:rsidRDefault="00000000" w:rsidRPr="00000000" w14:paraId="000000A5">
      <w:pPr>
        <w:numPr>
          <w:ilvl w:val="2"/>
          <w:numId w:val="2"/>
        </w:numPr>
        <w:spacing w:line="276" w:lineRule="auto"/>
        <w:ind w:left="2160" w:hanging="360"/>
        <w:rPr>
          <w:rFonts w:ascii="Noto Sans Light" w:cs="Noto Sans Light" w:eastAsia="Noto Sans Light" w:hAnsi="Noto Sans Light"/>
        </w:rPr>
      </w:pPr>
      <w:r w:rsidDel="00000000" w:rsidR="00000000" w:rsidRPr="00000000">
        <w:rPr>
          <w:rFonts w:ascii="Noto Sans" w:cs="Noto Sans" w:eastAsia="Noto Sans" w:hAnsi="Noto Sans"/>
          <w:b w:val="1"/>
          <w:rtl w:val="0"/>
        </w:rPr>
        <w:t xml:space="preserve">Go to each company website</w:t>
      </w:r>
      <w:r w:rsidDel="00000000" w:rsidR="00000000" w:rsidRPr="00000000">
        <w:rPr>
          <w:rFonts w:ascii="Noto Sans Light" w:cs="Noto Sans Light" w:eastAsia="Noto Sans Light" w:hAnsi="Noto Sans Light"/>
          <w:rtl w:val="0"/>
        </w:rPr>
        <w:t xml:space="preserve"> via Google</w:t>
      </w:r>
    </w:p>
    <w:p w:rsidR="00000000" w:rsidDel="00000000" w:rsidP="00000000" w:rsidRDefault="00000000" w:rsidRPr="00000000" w14:paraId="000000A6">
      <w:pPr>
        <w:numPr>
          <w:ilvl w:val="2"/>
          <w:numId w:val="2"/>
        </w:numPr>
        <w:spacing w:line="276" w:lineRule="auto"/>
        <w:ind w:left="2160" w:hanging="360"/>
        <w:rPr>
          <w:rFonts w:ascii="Noto Sans Light" w:cs="Noto Sans Light" w:eastAsia="Noto Sans Light" w:hAnsi="Noto Sans Light"/>
        </w:rPr>
      </w:pPr>
      <w:r w:rsidDel="00000000" w:rsidR="00000000" w:rsidRPr="00000000">
        <w:rPr>
          <w:rFonts w:ascii="Noto Sans" w:cs="Noto Sans" w:eastAsia="Noto Sans" w:hAnsi="Noto Sans"/>
          <w:b w:val="1"/>
          <w:rtl w:val="0"/>
        </w:rPr>
        <w:t xml:space="preserve">Identify the names</w:t>
      </w:r>
      <w:r w:rsidDel="00000000" w:rsidR="00000000" w:rsidRPr="00000000">
        <w:rPr>
          <w:rFonts w:ascii="Noto Sans Light" w:cs="Noto Sans Light" w:eastAsia="Noto Sans Light" w:hAnsi="Noto Sans Light"/>
          <w:rtl w:val="0"/>
        </w:rPr>
        <w:t xml:space="preserve"> of those in relevant positions</w:t>
      </w:r>
    </w:p>
    <w:p w:rsidR="00000000" w:rsidDel="00000000" w:rsidP="00000000" w:rsidRDefault="00000000" w:rsidRPr="00000000" w14:paraId="000000A7">
      <w:pPr>
        <w:numPr>
          <w:ilvl w:val="2"/>
          <w:numId w:val="2"/>
        </w:numPr>
        <w:spacing w:line="276" w:lineRule="auto"/>
        <w:ind w:left="2160" w:hanging="360"/>
        <w:rPr>
          <w:rFonts w:ascii="Noto Sans Light" w:cs="Noto Sans Light" w:eastAsia="Noto Sans Light" w:hAnsi="Noto Sans Light"/>
        </w:rPr>
      </w:pPr>
      <w:r w:rsidDel="00000000" w:rsidR="00000000" w:rsidRPr="00000000">
        <w:rPr>
          <w:rFonts w:ascii="Noto Sans" w:cs="Noto Sans" w:eastAsia="Noto Sans" w:hAnsi="Noto Sans"/>
          <w:b w:val="1"/>
          <w:rtl w:val="0"/>
        </w:rPr>
        <w:t xml:space="preserve">Search for the web for contact details</w:t>
      </w:r>
      <w:r w:rsidDel="00000000" w:rsidR="00000000" w:rsidRPr="00000000">
        <w:rPr>
          <w:rFonts w:ascii="Noto Sans Light" w:cs="Noto Sans Light" w:eastAsia="Noto Sans Light" w:hAnsi="Noto Sans Light"/>
          <w:rtl w:val="0"/>
        </w:rPr>
        <w:t xml:space="preserve"> using one of the tools mentioned above</w:t>
      </w:r>
    </w:p>
    <w:p w:rsidR="00000000" w:rsidDel="00000000" w:rsidP="00000000" w:rsidRDefault="00000000" w:rsidRPr="00000000" w14:paraId="000000A8">
      <w:pPr>
        <w:numPr>
          <w:ilvl w:val="2"/>
          <w:numId w:val="2"/>
        </w:numPr>
        <w:spacing w:line="276" w:lineRule="auto"/>
        <w:ind w:left="2160" w:hanging="360"/>
        <w:rPr>
          <w:rFonts w:ascii="Noto Sans Light" w:cs="Noto Sans Light" w:eastAsia="Noto Sans Light" w:hAnsi="Noto Sans Light"/>
        </w:rPr>
      </w:pPr>
      <w:r w:rsidDel="00000000" w:rsidR="00000000" w:rsidRPr="00000000">
        <w:rPr>
          <w:rFonts w:ascii="Noto Sans" w:cs="Noto Sans" w:eastAsia="Noto Sans" w:hAnsi="Noto Sans"/>
          <w:b w:val="1"/>
          <w:rtl w:val="0"/>
        </w:rPr>
        <w:t xml:space="preserve">Copy the personnel contract information</w:t>
      </w:r>
      <w:r w:rsidDel="00000000" w:rsidR="00000000" w:rsidRPr="00000000">
        <w:rPr>
          <w:rFonts w:ascii="Noto Sans Light" w:cs="Noto Sans Light" w:eastAsia="Noto Sans Light" w:hAnsi="Noto Sans Light"/>
          <w:rtl w:val="0"/>
        </w:rPr>
        <w:t xml:space="preserve"> into the spreadsheet</w:t>
      </w:r>
    </w:p>
    <w:p w:rsidR="00000000" w:rsidDel="00000000" w:rsidP="00000000" w:rsidRDefault="00000000" w:rsidRPr="00000000" w14:paraId="000000A9">
      <w:pPr>
        <w:numPr>
          <w:ilvl w:val="1"/>
          <w:numId w:val="2"/>
        </w:numPr>
        <w:spacing w:line="276" w:lineRule="auto"/>
        <w:ind w:left="144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When using a freelancer to complete this task, ensure that the instructions you provide are clear and detailed.</w:t>
      </w:r>
    </w:p>
    <w:p w:rsidR="00000000" w:rsidDel="00000000" w:rsidP="00000000" w:rsidRDefault="00000000" w:rsidRPr="00000000" w14:paraId="000000AA">
      <w:pPr>
        <w:numPr>
          <w:ilvl w:val="0"/>
          <w:numId w:val="2"/>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Find any relevant </w:t>
      </w:r>
      <w:r w:rsidDel="00000000" w:rsidR="00000000" w:rsidRPr="00000000">
        <w:rPr>
          <w:rFonts w:ascii="Noto Sans" w:cs="Noto Sans" w:eastAsia="Noto Sans" w:hAnsi="Noto Sans"/>
          <w:b w:val="1"/>
          <w:rtl w:val="0"/>
        </w:rPr>
        <w:t xml:space="preserve">additional information</w:t>
      </w:r>
      <w:r w:rsidDel="00000000" w:rsidR="00000000" w:rsidRPr="00000000">
        <w:rPr>
          <w:rFonts w:ascii="Noto Sans Light" w:cs="Noto Sans Light" w:eastAsia="Noto Sans Light" w:hAnsi="Noto Sans Light"/>
          <w:rtl w:val="0"/>
        </w:rPr>
        <w:t xml:space="preserve">, such as company size or year of founding, using sources such as LinkedIn</w:t>
      </w:r>
    </w:p>
    <w:p w:rsidR="00000000" w:rsidDel="00000000" w:rsidP="00000000" w:rsidRDefault="00000000" w:rsidRPr="00000000" w14:paraId="000000AB">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AC">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AD">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AE">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AF">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B0">
      <w:pPr>
        <w:spacing w:line="276" w:lineRule="auto"/>
        <w:rPr>
          <w:rFonts w:ascii="Century Gothic" w:cs="Century Gothic" w:eastAsia="Century Gothic" w:hAnsi="Century Gothic"/>
        </w:rPr>
      </w:pPr>
      <w:r w:rsidDel="00000000" w:rsidR="00000000" w:rsidRPr="00000000">
        <w:rPr>
          <w:rtl w:val="0"/>
        </w:rPr>
      </w:r>
    </w:p>
    <w:tbl>
      <w:tblPr>
        <w:tblStyle w:val="Table2"/>
        <w:tblpPr w:leftFromText="180" w:rightFromText="180" w:topFromText="180" w:bottomFromText="180" w:vertAnchor="text" w:horzAnchor="text" w:tblpX="-840" w:tblpY="2.8741679687504984"/>
        <w:tblW w:w="20085.0" w:type="dxa"/>
        <w:jc w:val="left"/>
        <w:tblInd w:w="-639.9999999999998"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2895"/>
        <w:gridCol w:w="1710"/>
        <w:gridCol w:w="2010"/>
        <w:gridCol w:w="2625"/>
        <w:gridCol w:w="2100"/>
        <w:gridCol w:w="3255"/>
        <w:gridCol w:w="1755"/>
        <w:gridCol w:w="1875"/>
        <w:gridCol w:w="1860"/>
        <w:tblGridChange w:id="0">
          <w:tblGrid>
            <w:gridCol w:w="2895"/>
            <w:gridCol w:w="1710"/>
            <w:gridCol w:w="2010"/>
            <w:gridCol w:w="2625"/>
            <w:gridCol w:w="2100"/>
            <w:gridCol w:w="3255"/>
            <w:gridCol w:w="1755"/>
            <w:gridCol w:w="1875"/>
            <w:gridCol w:w="1860"/>
          </w:tblGrid>
        </w:tblGridChange>
      </w:tblGrid>
      <w:tr>
        <w:trPr>
          <w:cantSplit w:val="0"/>
          <w:tblHeader w:val="1"/>
        </w:trPr>
        <w:tc>
          <w:tcPr>
            <w:shd w:fill="f5ebe3" w:val="clear"/>
            <w:vAlign w:val="center"/>
          </w:tcPr>
          <w:p w:rsidR="00000000" w:rsidDel="00000000" w:rsidP="00000000" w:rsidRDefault="00000000" w:rsidRPr="00000000" w14:paraId="000000B1">
            <w:pPr>
              <w:widowControl w:val="0"/>
              <w:spacing w:line="240" w:lineRule="auto"/>
              <w:jc w:val="center"/>
              <w:rPr>
                <w:rFonts w:ascii="Century Gothic" w:cs="Century Gothic" w:eastAsia="Century Gothic" w:hAnsi="Century Gothic"/>
                <w:b w:val="1"/>
                <w:color w:val="022368"/>
              </w:rPr>
            </w:pPr>
            <w:r w:rsidDel="00000000" w:rsidR="00000000" w:rsidRPr="00000000">
              <w:rPr>
                <w:rFonts w:ascii="Karla" w:cs="Karla" w:eastAsia="Karla" w:hAnsi="Karla"/>
                <w:b w:val="1"/>
                <w:color w:val="022368"/>
                <w:rtl w:val="0"/>
              </w:rPr>
              <w:t xml:space="preserve">Organization</w:t>
            </w:r>
            <w:r w:rsidDel="00000000" w:rsidR="00000000" w:rsidRPr="00000000">
              <w:rPr>
                <w:rtl w:val="0"/>
              </w:rPr>
            </w:r>
          </w:p>
        </w:tc>
        <w:tc>
          <w:tcPr>
            <w:shd w:fill="f5ebe3" w:val="clear"/>
            <w:vAlign w:val="center"/>
          </w:tcPr>
          <w:p w:rsidR="00000000" w:rsidDel="00000000" w:rsidP="00000000" w:rsidRDefault="00000000" w:rsidRPr="00000000" w14:paraId="000000B2">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First Name</w:t>
            </w:r>
          </w:p>
        </w:tc>
        <w:tc>
          <w:tcPr>
            <w:shd w:fill="f5ebe3" w:val="clear"/>
            <w:vAlign w:val="center"/>
          </w:tcPr>
          <w:p w:rsidR="00000000" w:rsidDel="00000000" w:rsidP="00000000" w:rsidRDefault="00000000" w:rsidRPr="00000000" w14:paraId="000000B3">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Last Name</w:t>
            </w:r>
          </w:p>
        </w:tc>
        <w:tc>
          <w:tcPr>
            <w:shd w:fill="f5ebe3" w:val="clear"/>
            <w:vAlign w:val="center"/>
          </w:tcPr>
          <w:p w:rsidR="00000000" w:rsidDel="00000000" w:rsidP="00000000" w:rsidRDefault="00000000" w:rsidRPr="00000000" w14:paraId="000000B4">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Title</w:t>
            </w:r>
          </w:p>
        </w:tc>
        <w:tc>
          <w:tcPr>
            <w:shd w:fill="f5ebe3" w:val="clear"/>
            <w:vAlign w:val="center"/>
          </w:tcPr>
          <w:p w:rsidR="00000000" w:rsidDel="00000000" w:rsidP="00000000" w:rsidRDefault="00000000" w:rsidRPr="00000000" w14:paraId="000000B5">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Email</w:t>
            </w:r>
          </w:p>
        </w:tc>
        <w:tc>
          <w:tcPr>
            <w:shd w:fill="f5ebe3" w:val="clear"/>
            <w:vAlign w:val="center"/>
          </w:tcPr>
          <w:p w:rsidR="00000000" w:rsidDel="00000000" w:rsidP="00000000" w:rsidRDefault="00000000" w:rsidRPr="00000000" w14:paraId="000000B6">
            <w:pPr>
              <w:widowControl w:val="0"/>
              <w:spacing w:line="240" w:lineRule="auto"/>
              <w:rPr>
                <w:rFonts w:ascii="Karla" w:cs="Karla" w:eastAsia="Karla" w:hAnsi="Karla"/>
                <w:b w:val="1"/>
                <w:color w:val="022368"/>
              </w:rPr>
            </w:pPr>
            <w:r w:rsidDel="00000000" w:rsidR="00000000" w:rsidRPr="00000000">
              <w:rPr>
                <w:rFonts w:ascii="Karla" w:cs="Karla" w:eastAsia="Karla" w:hAnsi="Karla"/>
                <w:b w:val="1"/>
                <w:color w:val="022368"/>
                <w:rtl w:val="0"/>
              </w:rPr>
              <w:t xml:space="preserve">Other relevant details </w:t>
            </w:r>
          </w:p>
          <w:p w:rsidR="00000000" w:rsidDel="00000000" w:rsidP="00000000" w:rsidRDefault="00000000" w:rsidRPr="00000000" w14:paraId="000000B7">
            <w:pPr>
              <w:widowControl w:val="0"/>
              <w:spacing w:line="240" w:lineRule="auto"/>
              <w:rPr>
                <w:rFonts w:ascii="Karla" w:cs="Karla" w:eastAsia="Karla" w:hAnsi="Karla"/>
                <w:b w:val="1"/>
                <w:color w:val="022368"/>
              </w:rPr>
            </w:pPr>
            <w:r w:rsidDel="00000000" w:rsidR="00000000" w:rsidRPr="00000000">
              <w:rPr>
                <w:rFonts w:ascii="Karla" w:cs="Karla" w:eastAsia="Karla" w:hAnsi="Karla"/>
                <w:b w:val="1"/>
                <w:color w:val="022368"/>
                <w:rtl w:val="0"/>
              </w:rPr>
              <w:t xml:space="preserve">(e.g., Link to website, Short Description, Founding Year, Company size, etc.)</w:t>
            </w:r>
          </w:p>
        </w:tc>
      </w:tr>
      <w:tr>
        <w:trPr>
          <w:cantSplit w:val="0"/>
          <w:trHeight w:val="553.1999999999999" w:hRule="atLeast"/>
          <w:tblHeader w:val="0"/>
        </w:trPr>
        <w:tc>
          <w:tcPr>
            <w:shd w:fill="f6f1f1" w:val="clear"/>
          </w:tcPr>
          <w:p w:rsidR="00000000" w:rsidDel="00000000" w:rsidP="00000000" w:rsidRDefault="00000000" w:rsidRPr="00000000" w14:paraId="000000B8">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B9">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BA">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BB">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BC">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BD">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r>
      <w:tr>
        <w:trPr>
          <w:cantSplit w:val="0"/>
          <w:tblHeader w:val="0"/>
        </w:trPr>
        <w:tc>
          <w:tcPr>
            <w:shd w:fill="f6f1f1" w:val="clear"/>
          </w:tcPr>
          <w:p w:rsidR="00000000" w:rsidDel="00000000" w:rsidP="00000000" w:rsidRDefault="00000000" w:rsidRPr="00000000" w14:paraId="000000BE">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BF">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C0">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C1">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C2">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C3">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r>
      <w:tr>
        <w:trPr>
          <w:cantSplit w:val="0"/>
          <w:tblHeader w:val="0"/>
        </w:trPr>
        <w:tc>
          <w:tcPr>
            <w:shd w:fill="f6f1f1" w:val="clear"/>
          </w:tcPr>
          <w:p w:rsidR="00000000" w:rsidDel="00000000" w:rsidP="00000000" w:rsidRDefault="00000000" w:rsidRPr="00000000" w14:paraId="000000C4">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C5">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C6">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C7">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C8">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c>
          <w:tcPr>
            <w:shd w:fill="f6f1f1" w:val="clear"/>
          </w:tcPr>
          <w:p w:rsidR="00000000" w:rsidDel="00000000" w:rsidP="00000000" w:rsidRDefault="00000000" w:rsidRPr="00000000" w14:paraId="000000C9">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CA">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CB">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CC">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C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CE">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CF">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D0">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D1">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D2">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D3">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D4">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D5">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D6">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D7">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D8">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D9">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DA">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DB">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DC">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DD">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DE">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DF">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E0">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E1">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E2">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E3">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E4">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E5">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E6">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E7">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E8">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E9">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EA">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EB">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EC">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E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EE">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EF">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F0">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F1">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F2">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F3">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F4">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F5">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F6">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F7">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F8">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F9">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0FA">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FB">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FC">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0F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FE">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0FF">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100">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01">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02">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03">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04">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05">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106">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07">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08">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09">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0A">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0B">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10C">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0D">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0E">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0F">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10">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11">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112">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13">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14">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15">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16">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17">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118">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19">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1A">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1B">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1C">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1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11E">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1F">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20">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21">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22">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23">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124">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25">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26">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27">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28">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29">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12A">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2B">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2C">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2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2E">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2F">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130">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31">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32">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33">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34">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35">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136">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37">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38">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39">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3A">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3B">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13C">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3D">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3E">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3F">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40">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41">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142">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43">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44">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45">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46">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47">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148">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49">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4A">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4B">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4C">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4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14E">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4F">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50">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51">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52">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53">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154">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55">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56">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57">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58">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59">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r>
        <w:trPr>
          <w:cantSplit w:val="0"/>
          <w:trHeight w:val="450" w:hRule="atLeast"/>
          <w:tblHeader w:val="0"/>
        </w:trPr>
        <w:tc>
          <w:tcPr>
            <w:shd w:fill="f6f1f1" w:val="clear"/>
          </w:tcPr>
          <w:p w:rsidR="00000000" w:rsidDel="00000000" w:rsidP="00000000" w:rsidRDefault="00000000" w:rsidRPr="00000000" w14:paraId="0000015A">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5B">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5C">
            <w:pPr>
              <w:widowControl w:val="0"/>
              <w:spacing w:line="240" w:lineRule="auto"/>
              <w:rPr>
                <w:rFonts w:ascii="Noto Sans Light" w:cs="Noto Sans Light" w:eastAsia="Noto Sans Light" w:hAnsi="Noto Sans Light"/>
              </w:rPr>
            </w:pPr>
            <w:r w:rsidDel="00000000" w:rsidR="00000000" w:rsidRPr="00000000">
              <w:rPr>
                <w:rtl w:val="0"/>
              </w:rPr>
            </w:r>
          </w:p>
        </w:tc>
        <w:tc>
          <w:tcPr>
            <w:shd w:fill="f6f1f1" w:val="clear"/>
          </w:tcPr>
          <w:p w:rsidR="00000000" w:rsidDel="00000000" w:rsidP="00000000" w:rsidRDefault="00000000" w:rsidRPr="00000000" w14:paraId="0000015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5E">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shd w:fill="f6f1f1" w:val="clear"/>
          </w:tcPr>
          <w:p w:rsidR="00000000" w:rsidDel="00000000" w:rsidP="00000000" w:rsidRDefault="00000000" w:rsidRPr="00000000" w14:paraId="0000015F">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r>
    </w:tbl>
    <w:p w:rsidR="00000000" w:rsidDel="00000000" w:rsidP="00000000" w:rsidRDefault="00000000" w:rsidRPr="00000000" w14:paraId="00000160">
      <w:pPr>
        <w:rPr/>
      </w:pPr>
      <w:r w:rsidDel="00000000" w:rsidR="00000000" w:rsidRPr="00000000">
        <w:rPr>
          <w:rtl w:val="0"/>
        </w:rPr>
      </w:r>
    </w:p>
    <w:sectPr>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Karla ExtraBold">
    <w:embedBold w:fontKey="{00000000-0000-0000-0000-000000000000}" r:id="rId1" w:subsetted="0"/>
    <w:embedBoldItalic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Karla">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nces.ed.gov/ccd/elsi/" TargetMode="External"/><Relationship Id="rId7" Type="http://schemas.openxmlformats.org/officeDocument/2006/relationships/hyperlink" Target="https://nces.ed.gov/ccd/elsi/"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Light-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KarlaExtraBold-bold.ttf"/><Relationship Id="rId2" Type="http://schemas.openxmlformats.org/officeDocument/2006/relationships/font" Target="fonts/KarlaExtraBold-boldItalic.ttf"/><Relationship Id="rId3" Type="http://schemas.openxmlformats.org/officeDocument/2006/relationships/font" Target="fonts/NotoSans-regular.ttf"/><Relationship Id="rId4" Type="http://schemas.openxmlformats.org/officeDocument/2006/relationships/font" Target="fonts/NotoSans-bold.ttf"/><Relationship Id="rId9" Type="http://schemas.openxmlformats.org/officeDocument/2006/relationships/font" Target="fonts/NotoSansLight-italic.ttf"/><Relationship Id="rId15" Type="http://schemas.openxmlformats.org/officeDocument/2006/relationships/font" Target="fonts/Karla-regular.ttf"/><Relationship Id="rId14" Type="http://schemas.openxmlformats.org/officeDocument/2006/relationships/font" Target="fonts/CenturyGothic-boldItalic.ttf"/><Relationship Id="rId17" Type="http://schemas.openxmlformats.org/officeDocument/2006/relationships/font" Target="fonts/Karla-italic.ttf"/><Relationship Id="rId16" Type="http://schemas.openxmlformats.org/officeDocument/2006/relationships/font" Target="fonts/Karla-bold.ttf"/><Relationship Id="rId5" Type="http://schemas.openxmlformats.org/officeDocument/2006/relationships/font" Target="fonts/NotoSans-italic.ttf"/><Relationship Id="rId6" Type="http://schemas.openxmlformats.org/officeDocument/2006/relationships/font" Target="fonts/NotoSans-boldItalic.ttf"/><Relationship Id="rId18" Type="http://schemas.openxmlformats.org/officeDocument/2006/relationships/font" Target="fonts/Karla-boldItalic.ttf"/><Relationship Id="rId7" Type="http://schemas.openxmlformats.org/officeDocument/2006/relationships/font" Target="fonts/NotoSansLight-regular.ttf"/><Relationship Id="rId8" Type="http://schemas.openxmlformats.org/officeDocument/2006/relationships/font" Target="fonts/NotoSans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